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3CCF" w14:textId="479112B1" w:rsidR="006D00A6" w:rsidRDefault="004439D9" w:rsidP="0041351D">
      <w:pPr>
        <w:rPr>
          <w:b/>
          <w:bCs/>
          <w:sz w:val="36"/>
          <w:szCs w:val="36"/>
        </w:rPr>
      </w:pPr>
      <w:r w:rsidRPr="006D00A6">
        <w:rPr>
          <w:b/>
          <w:bCs/>
          <w:sz w:val="36"/>
          <w:szCs w:val="36"/>
        </w:rPr>
        <w:softHyphen/>
      </w:r>
      <w:r w:rsidRPr="006D00A6">
        <w:rPr>
          <w:b/>
          <w:bCs/>
          <w:sz w:val="36"/>
          <w:szCs w:val="36"/>
        </w:rPr>
        <w:softHyphen/>
      </w:r>
      <w:r w:rsidR="00530517" w:rsidRPr="006D00A6">
        <w:rPr>
          <w:b/>
          <w:bCs/>
          <w:sz w:val="36"/>
          <w:szCs w:val="36"/>
        </w:rPr>
        <w:t xml:space="preserve">Payments Acceptance </w:t>
      </w:r>
      <w:r w:rsidR="00D627E8">
        <w:rPr>
          <w:b/>
          <w:bCs/>
          <w:sz w:val="36"/>
          <w:szCs w:val="36"/>
        </w:rPr>
        <w:t>– Invoicing, Receipts</w:t>
      </w:r>
      <w:r w:rsidR="00EA595D">
        <w:rPr>
          <w:b/>
          <w:bCs/>
          <w:sz w:val="36"/>
          <w:szCs w:val="36"/>
        </w:rPr>
        <w:t>,</w:t>
      </w:r>
      <w:r w:rsidR="00D627E8">
        <w:rPr>
          <w:b/>
          <w:bCs/>
          <w:sz w:val="36"/>
          <w:szCs w:val="36"/>
        </w:rPr>
        <w:t xml:space="preserve"> and lump</w:t>
      </w:r>
      <w:r w:rsidR="00EA595D">
        <w:rPr>
          <w:b/>
          <w:bCs/>
          <w:sz w:val="36"/>
          <w:szCs w:val="36"/>
        </w:rPr>
        <w:t xml:space="preserve"> </w:t>
      </w:r>
      <w:r w:rsidR="00D627E8">
        <w:rPr>
          <w:b/>
          <w:bCs/>
          <w:sz w:val="36"/>
          <w:szCs w:val="36"/>
        </w:rPr>
        <w:t>sum Deposits</w:t>
      </w:r>
    </w:p>
    <w:p w14:paraId="66858632" w14:textId="2B7A2300" w:rsidR="00EA595D" w:rsidRPr="00EA595D" w:rsidRDefault="00EA595D" w:rsidP="0041351D"/>
    <w:p w14:paraId="079D93FD" w14:textId="385ADA88" w:rsidR="00EA595D" w:rsidRPr="00EA595D" w:rsidRDefault="007877B8" w:rsidP="0041351D">
      <w:r>
        <w:t>If you use Payments Acceptance</w:t>
      </w:r>
      <w:r w:rsidR="00EA595D" w:rsidRPr="00EA595D">
        <w:t xml:space="preserve">, your customers can pay invoices through </w:t>
      </w:r>
      <w:r w:rsidRPr="00EA595D">
        <w:t>online provider</w:t>
      </w:r>
      <w:r>
        <w:t>s</w:t>
      </w:r>
      <w:r w:rsidRPr="00EA595D">
        <w:t xml:space="preserve"> such as PayPal or Stripe</w:t>
      </w:r>
      <w:r w:rsidR="00EA595D" w:rsidRPr="00EA595D">
        <w:t>.</w:t>
      </w:r>
      <w:r>
        <w:t xml:space="preserve"> After your customers make online payments, you download and reconcile receipts for those payments.</w:t>
      </w:r>
    </w:p>
    <w:p w14:paraId="760A72B0" w14:textId="77777777" w:rsidR="00EA595D" w:rsidRPr="00EA595D" w:rsidRDefault="00EA595D" w:rsidP="0041351D"/>
    <w:p w14:paraId="473E7891" w14:textId="078B1EF4" w:rsidR="008C28D0" w:rsidRPr="002B65BC" w:rsidRDefault="00EA595D" w:rsidP="0041351D">
      <w:r w:rsidRPr="00EA595D">
        <w:t xml:space="preserve">Due to the timing of invoices being paid, payments being </w:t>
      </w:r>
      <w:r w:rsidR="007877B8">
        <w:t>download</w:t>
      </w:r>
      <w:r w:rsidRPr="00EA595D">
        <w:t>ed into Sage 300, and actual lump-sum deposits bein</w:t>
      </w:r>
      <w:r w:rsidRPr="002B65BC">
        <w:t xml:space="preserve">g made by providers, </w:t>
      </w:r>
      <w:r w:rsidR="007877B8" w:rsidRPr="002B65BC">
        <w:t xml:space="preserve">you should establish processes for downloading and reconciling receipts for online payments. </w:t>
      </w:r>
      <w:r w:rsidRPr="002B65BC">
        <w:t xml:space="preserve">This document presents an example of </w:t>
      </w:r>
      <w:r w:rsidR="007877B8" w:rsidRPr="002B65BC">
        <w:t>a process you might follow</w:t>
      </w:r>
      <w:r w:rsidRPr="002B65BC">
        <w:t>.</w:t>
      </w:r>
      <w:r w:rsidR="002B65BC">
        <w:t xml:space="preserve"> </w:t>
      </w:r>
      <w:r w:rsidR="008C28D0" w:rsidRPr="002B65BC">
        <w:t>In this example:</w:t>
      </w:r>
    </w:p>
    <w:p w14:paraId="0DC9C8EF" w14:textId="3712EE2A" w:rsidR="00EA595D" w:rsidRPr="002B65BC" w:rsidRDefault="005F14DB" w:rsidP="008C28D0">
      <w:pPr>
        <w:pStyle w:val="ListParagraph"/>
        <w:numPr>
          <w:ilvl w:val="0"/>
          <w:numId w:val="2"/>
        </w:numPr>
      </w:pPr>
      <w:r>
        <w:t>You have a</w:t>
      </w:r>
      <w:r w:rsidR="008C28D0" w:rsidRPr="002B65BC">
        <w:t xml:space="preserve"> c</w:t>
      </w:r>
      <w:r w:rsidR="00EA595D" w:rsidRPr="002B65BC">
        <w:t xml:space="preserve">ustomer </w:t>
      </w:r>
      <w:r>
        <w:t xml:space="preserve">who </w:t>
      </w:r>
      <w:r w:rsidR="008C28D0" w:rsidRPr="002B65BC">
        <w:t>makes two</w:t>
      </w:r>
      <w:r w:rsidR="00EA595D" w:rsidRPr="002B65BC">
        <w:t xml:space="preserve"> online payments</w:t>
      </w:r>
      <w:r w:rsidR="0041351D" w:rsidRPr="002B65BC">
        <w:t>:</w:t>
      </w:r>
    </w:p>
    <w:p w14:paraId="6A260FDF" w14:textId="77777777" w:rsidR="00EA595D" w:rsidRPr="002B65BC" w:rsidRDefault="0041351D" w:rsidP="008C28D0">
      <w:pPr>
        <w:pStyle w:val="ListParagraph"/>
        <w:numPr>
          <w:ilvl w:val="1"/>
          <w:numId w:val="2"/>
        </w:numPr>
      </w:pPr>
      <w:r w:rsidRPr="002B65BC">
        <w:t>Inv#1 $100</w:t>
      </w:r>
    </w:p>
    <w:p w14:paraId="50FE157F" w14:textId="77777777" w:rsidR="00EA595D" w:rsidRPr="002B65BC" w:rsidRDefault="0041351D" w:rsidP="008C28D0">
      <w:pPr>
        <w:pStyle w:val="ListParagraph"/>
        <w:numPr>
          <w:ilvl w:val="1"/>
          <w:numId w:val="2"/>
        </w:numPr>
      </w:pPr>
      <w:r w:rsidRPr="002B65BC">
        <w:t>Inv#2 $200</w:t>
      </w:r>
    </w:p>
    <w:p w14:paraId="0C51AE26" w14:textId="61794269" w:rsidR="0041351D" w:rsidRPr="002B65BC" w:rsidRDefault="005F14DB" w:rsidP="008C28D0">
      <w:pPr>
        <w:pStyle w:val="ListParagraph"/>
        <w:numPr>
          <w:ilvl w:val="0"/>
          <w:numId w:val="2"/>
        </w:numPr>
      </w:pPr>
      <w:r>
        <w:t>The</w:t>
      </w:r>
      <w:r w:rsidR="00EA595D" w:rsidRPr="002B65BC">
        <w:t xml:space="preserve"> p</w:t>
      </w:r>
      <w:r w:rsidR="001C5400" w:rsidRPr="002B65BC">
        <w:t xml:space="preserve">rovider </w:t>
      </w:r>
      <w:r w:rsidR="00EA595D" w:rsidRPr="002B65BC">
        <w:t xml:space="preserve">charges a processing </w:t>
      </w:r>
      <w:r w:rsidR="001C5400" w:rsidRPr="002B65BC">
        <w:t xml:space="preserve">fee </w:t>
      </w:r>
      <w:r w:rsidR="00EA595D" w:rsidRPr="002B65BC">
        <w:t>of</w:t>
      </w:r>
      <w:r w:rsidR="001C5400" w:rsidRPr="002B65BC">
        <w:t xml:space="preserve"> 2%</w:t>
      </w:r>
      <w:r>
        <w:t xml:space="preserve"> on the online payments</w:t>
      </w:r>
      <w:r w:rsidR="001C5400" w:rsidRPr="002B65BC">
        <w:t>.</w:t>
      </w:r>
      <w:r w:rsidR="00306210" w:rsidRPr="002B65BC">
        <w:t xml:space="preserve"> (</w:t>
      </w:r>
      <w:r w:rsidR="006D00A6" w:rsidRPr="002B65BC">
        <w:t>Th</w:t>
      </w:r>
      <w:r w:rsidR="00EA595D" w:rsidRPr="002B65BC">
        <w:t>is</w:t>
      </w:r>
      <w:r w:rsidR="006D00A6" w:rsidRPr="002B65BC">
        <w:t xml:space="preserve"> fee is based on the agreement between </w:t>
      </w:r>
      <w:r w:rsidR="00EA595D" w:rsidRPr="002B65BC">
        <w:t>you</w:t>
      </w:r>
      <w:r w:rsidR="006D00A6" w:rsidRPr="002B65BC">
        <w:t xml:space="preserve"> and the </w:t>
      </w:r>
      <w:r w:rsidR="00EA595D" w:rsidRPr="002B65BC">
        <w:t>p</w:t>
      </w:r>
      <w:r w:rsidR="006D00A6" w:rsidRPr="002B65BC">
        <w:t>rovider.</w:t>
      </w:r>
      <w:r w:rsidR="008C28D0" w:rsidRPr="002B65BC">
        <w:t xml:space="preserve"> The fee you </w:t>
      </w:r>
      <w:proofErr w:type="gramStart"/>
      <w:r w:rsidR="008C28D0" w:rsidRPr="002B65BC">
        <w:t>actually pay</w:t>
      </w:r>
      <w:proofErr w:type="gramEnd"/>
      <w:r w:rsidR="008C28D0" w:rsidRPr="002B65BC">
        <w:t xml:space="preserve"> may not be 2%.</w:t>
      </w:r>
      <w:r w:rsidR="00306210" w:rsidRPr="002B65BC">
        <w:t>)</w:t>
      </w:r>
    </w:p>
    <w:p w14:paraId="3492AF23" w14:textId="67C50A51" w:rsidR="0041351D" w:rsidRDefault="0041351D" w:rsidP="0041351D"/>
    <w:p w14:paraId="4D110DDC" w14:textId="77777777" w:rsidR="002B65BC" w:rsidRDefault="002B65BC" w:rsidP="0041351D"/>
    <w:p w14:paraId="4D98EF6A" w14:textId="61719AA3" w:rsidR="002B65BC" w:rsidRDefault="002B65BC" w:rsidP="0041351D">
      <w:pPr>
        <w:rPr>
          <w:b/>
          <w:bCs/>
          <w:sz w:val="28"/>
          <w:szCs w:val="28"/>
        </w:rPr>
      </w:pPr>
      <w:r w:rsidRPr="002B65BC">
        <w:rPr>
          <w:b/>
          <w:bCs/>
          <w:sz w:val="28"/>
          <w:szCs w:val="28"/>
        </w:rPr>
        <w:t>Example of process for downloading and reconciling receipts for online payments</w:t>
      </w:r>
    </w:p>
    <w:p w14:paraId="5E465AD8" w14:textId="77777777" w:rsidR="005F14DB" w:rsidRPr="005F14DB" w:rsidRDefault="005F14DB" w:rsidP="0041351D"/>
    <w:p w14:paraId="1CDF2072" w14:textId="022F43FE" w:rsidR="005F14DB" w:rsidRDefault="008C28D0" w:rsidP="00447A4C">
      <w:pPr>
        <w:pStyle w:val="ListParagraph"/>
        <w:numPr>
          <w:ilvl w:val="0"/>
          <w:numId w:val="1"/>
        </w:numPr>
      </w:pPr>
      <w:r w:rsidRPr="002B65BC">
        <w:t>You</w:t>
      </w:r>
      <w:r w:rsidR="0041351D" w:rsidRPr="002B65BC">
        <w:t xml:space="preserve"> post and email</w:t>
      </w:r>
      <w:r w:rsidR="005F14DB">
        <w:t xml:space="preserve"> two invoices to your customer:</w:t>
      </w:r>
    </w:p>
    <w:p w14:paraId="43303D6E" w14:textId="33FBBA0F" w:rsidR="0041351D" w:rsidRPr="00447A4C" w:rsidRDefault="0041351D" w:rsidP="00447A4C">
      <w:pPr>
        <w:pStyle w:val="ListParagraph"/>
        <w:numPr>
          <w:ilvl w:val="0"/>
          <w:numId w:val="4"/>
        </w:numPr>
        <w:rPr>
          <w:b/>
          <w:bCs/>
        </w:rPr>
      </w:pPr>
      <w:r w:rsidRPr="00447A4C">
        <w:rPr>
          <w:b/>
          <w:bCs/>
        </w:rPr>
        <w:t>Inv#1</w:t>
      </w:r>
    </w:p>
    <w:p w14:paraId="2CB189E4" w14:textId="77777777" w:rsidR="0041351D" w:rsidRPr="00447A4C" w:rsidRDefault="0041351D" w:rsidP="00447A4C">
      <w:pPr>
        <w:pStyle w:val="ListParagraph"/>
        <w:ind w:left="2160"/>
        <w:rPr>
          <w:color w:val="4472C4"/>
        </w:rPr>
      </w:pPr>
      <w:r w:rsidRPr="00447A4C">
        <w:rPr>
          <w:color w:val="4472C4"/>
        </w:rPr>
        <w:t>Debit   Accounts Receivable   $100</w:t>
      </w:r>
    </w:p>
    <w:p w14:paraId="3203BD01" w14:textId="77777777" w:rsidR="0041351D" w:rsidRPr="00447A4C" w:rsidRDefault="0041351D" w:rsidP="00447A4C">
      <w:pPr>
        <w:pStyle w:val="ListParagraph"/>
        <w:ind w:left="2160"/>
        <w:rPr>
          <w:color w:val="4472C4"/>
        </w:rPr>
      </w:pPr>
      <w:proofErr w:type="gramStart"/>
      <w:r w:rsidRPr="00447A4C">
        <w:rPr>
          <w:color w:val="4472C4"/>
        </w:rPr>
        <w:t>Debit  Cost</w:t>
      </w:r>
      <w:proofErr w:type="gramEnd"/>
      <w:r w:rsidRPr="00447A4C">
        <w:rPr>
          <w:color w:val="4472C4"/>
        </w:rPr>
        <w:t xml:space="preserve"> of Sales                  </w:t>
      </w:r>
      <w:r w:rsidR="00D9643F" w:rsidRPr="00447A4C">
        <w:rPr>
          <w:color w:val="4472C4"/>
        </w:rPr>
        <w:t xml:space="preserve"> </w:t>
      </w:r>
      <w:r w:rsidRPr="00447A4C">
        <w:rPr>
          <w:color w:val="4472C4"/>
        </w:rPr>
        <w:t xml:space="preserve"> 55</w:t>
      </w:r>
    </w:p>
    <w:p w14:paraId="5476ACA6" w14:textId="6579953B" w:rsidR="0041351D" w:rsidRPr="00447A4C" w:rsidRDefault="0041351D" w:rsidP="00447A4C">
      <w:pPr>
        <w:pStyle w:val="ListParagraph"/>
        <w:ind w:left="2880"/>
        <w:rPr>
          <w:color w:val="4472C4"/>
        </w:rPr>
      </w:pPr>
      <w:r w:rsidRPr="00447A4C">
        <w:rPr>
          <w:color w:val="4472C4"/>
        </w:rPr>
        <w:t xml:space="preserve">Credit   </w:t>
      </w:r>
      <w:r w:rsidRPr="00447A4C">
        <w:rPr>
          <w:color w:val="4472C4"/>
        </w:rPr>
        <w:tab/>
        <w:t>Sales</w:t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  <w:t>$100</w:t>
      </w:r>
    </w:p>
    <w:p w14:paraId="297A6785" w14:textId="45BBDE12" w:rsidR="005F14DB" w:rsidRPr="00447A4C" w:rsidRDefault="0041351D" w:rsidP="00447A4C">
      <w:pPr>
        <w:pStyle w:val="ListParagraph"/>
        <w:ind w:left="2880"/>
        <w:rPr>
          <w:color w:val="4472C4"/>
        </w:rPr>
      </w:pPr>
      <w:r w:rsidRPr="00447A4C">
        <w:rPr>
          <w:color w:val="4472C4"/>
        </w:rPr>
        <w:t xml:space="preserve">Credit   Inventory       </w:t>
      </w:r>
      <w:r w:rsidR="00D9643F" w:rsidRPr="00447A4C">
        <w:rPr>
          <w:color w:val="4472C4"/>
        </w:rPr>
        <w:tab/>
      </w:r>
      <w:r w:rsidRPr="00447A4C">
        <w:rPr>
          <w:color w:val="4472C4"/>
        </w:rPr>
        <w:t xml:space="preserve">   </w:t>
      </w:r>
      <w:r w:rsidRPr="00447A4C">
        <w:rPr>
          <w:color w:val="4472C4"/>
        </w:rPr>
        <w:tab/>
        <w:t xml:space="preserve">   55</w:t>
      </w:r>
    </w:p>
    <w:p w14:paraId="24AF1120" w14:textId="4E4B2865" w:rsidR="0041351D" w:rsidRPr="00447A4C" w:rsidRDefault="008C28D0" w:rsidP="00447A4C">
      <w:pPr>
        <w:pStyle w:val="ListParagraph"/>
        <w:numPr>
          <w:ilvl w:val="0"/>
          <w:numId w:val="4"/>
        </w:numPr>
        <w:rPr>
          <w:b/>
          <w:bCs/>
        </w:rPr>
      </w:pPr>
      <w:r w:rsidRPr="00447A4C">
        <w:rPr>
          <w:b/>
          <w:bCs/>
        </w:rPr>
        <w:t>Inv#2</w:t>
      </w:r>
    </w:p>
    <w:p w14:paraId="6B30CFD7" w14:textId="77777777" w:rsidR="0041351D" w:rsidRPr="00447A4C" w:rsidRDefault="0041351D" w:rsidP="00447A4C">
      <w:pPr>
        <w:pStyle w:val="ListParagraph"/>
        <w:ind w:left="2160"/>
        <w:rPr>
          <w:color w:val="4472C4"/>
        </w:rPr>
      </w:pPr>
      <w:r w:rsidRPr="00447A4C">
        <w:rPr>
          <w:color w:val="4472C4"/>
        </w:rPr>
        <w:t>Debit   Accounts Receivable   $200</w:t>
      </w:r>
    </w:p>
    <w:p w14:paraId="4AA2556E" w14:textId="77777777" w:rsidR="0041351D" w:rsidRPr="00447A4C" w:rsidRDefault="0041351D" w:rsidP="00447A4C">
      <w:pPr>
        <w:pStyle w:val="ListParagraph"/>
        <w:ind w:left="2160"/>
        <w:rPr>
          <w:color w:val="4472C4"/>
        </w:rPr>
      </w:pPr>
      <w:proofErr w:type="gramStart"/>
      <w:r w:rsidRPr="00447A4C">
        <w:rPr>
          <w:color w:val="4472C4"/>
        </w:rPr>
        <w:t>Debit  Cost</w:t>
      </w:r>
      <w:proofErr w:type="gramEnd"/>
      <w:r w:rsidRPr="00447A4C">
        <w:rPr>
          <w:color w:val="4472C4"/>
        </w:rPr>
        <w:t xml:space="preserve"> of Sales                     120</w:t>
      </w:r>
    </w:p>
    <w:p w14:paraId="50B42D35" w14:textId="682B0437" w:rsidR="0041351D" w:rsidRPr="00447A4C" w:rsidRDefault="0041351D" w:rsidP="00447A4C">
      <w:pPr>
        <w:pStyle w:val="ListParagraph"/>
        <w:ind w:left="2880"/>
        <w:rPr>
          <w:color w:val="4472C4"/>
        </w:rPr>
      </w:pPr>
      <w:r w:rsidRPr="00447A4C">
        <w:rPr>
          <w:color w:val="4472C4"/>
        </w:rPr>
        <w:t xml:space="preserve">Credit   </w:t>
      </w:r>
      <w:r w:rsidRPr="00447A4C">
        <w:rPr>
          <w:color w:val="4472C4"/>
        </w:rPr>
        <w:tab/>
        <w:t>Sales</w:t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  <w:t>$200</w:t>
      </w:r>
    </w:p>
    <w:p w14:paraId="686F3063" w14:textId="78BF3E54" w:rsidR="005F14DB" w:rsidRPr="00447A4C" w:rsidRDefault="0041351D" w:rsidP="00447A4C">
      <w:pPr>
        <w:pStyle w:val="ListParagraph"/>
        <w:ind w:left="2880"/>
        <w:rPr>
          <w:color w:val="4472C4"/>
        </w:rPr>
      </w:pPr>
      <w:r w:rsidRPr="00447A4C">
        <w:rPr>
          <w:color w:val="4472C4"/>
        </w:rPr>
        <w:t xml:space="preserve">Credit   Inventory            </w:t>
      </w:r>
      <w:r w:rsidRPr="00447A4C">
        <w:rPr>
          <w:color w:val="4472C4"/>
        </w:rPr>
        <w:tab/>
        <w:t xml:space="preserve">    </w:t>
      </w:r>
      <w:r w:rsidR="00D9643F" w:rsidRPr="00447A4C">
        <w:rPr>
          <w:color w:val="4472C4"/>
        </w:rPr>
        <w:tab/>
      </w:r>
      <w:r w:rsidRPr="00447A4C">
        <w:rPr>
          <w:color w:val="4472C4"/>
        </w:rPr>
        <w:t>120</w:t>
      </w:r>
    </w:p>
    <w:p w14:paraId="23E38583" w14:textId="34597F23" w:rsidR="002B65BC" w:rsidRDefault="008C28D0" w:rsidP="002B65BC">
      <w:pPr>
        <w:pStyle w:val="ListParagraph"/>
        <w:numPr>
          <w:ilvl w:val="0"/>
          <w:numId w:val="1"/>
        </w:numPr>
      </w:pPr>
      <w:r w:rsidRPr="002B65BC">
        <w:t>Your c</w:t>
      </w:r>
      <w:r w:rsidR="006D00A6" w:rsidRPr="002B65BC">
        <w:t>ustomer</w:t>
      </w:r>
      <w:r w:rsidR="0041351D" w:rsidRPr="002B65BC">
        <w:t xml:space="preserve"> pay</w:t>
      </w:r>
      <w:r w:rsidRPr="002B65BC">
        <w:t>s</w:t>
      </w:r>
      <w:r w:rsidR="0041351D" w:rsidRPr="002B65BC">
        <w:t xml:space="preserve"> </w:t>
      </w:r>
      <w:r w:rsidR="002B65BC">
        <w:t>both</w:t>
      </w:r>
      <w:r w:rsidR="0041351D" w:rsidRPr="002B65BC">
        <w:t xml:space="preserve"> invoices.</w:t>
      </w:r>
    </w:p>
    <w:p w14:paraId="680C3C40" w14:textId="2B13A8CD" w:rsidR="0041351D" w:rsidRPr="002B65BC" w:rsidRDefault="0041351D" w:rsidP="002B65BC">
      <w:pPr>
        <w:pStyle w:val="ListParagraph"/>
      </w:pPr>
      <w:r w:rsidRPr="002B65BC">
        <w:t xml:space="preserve">The </w:t>
      </w:r>
      <w:r w:rsidR="00D9643F" w:rsidRPr="002B65BC">
        <w:t xml:space="preserve">two </w:t>
      </w:r>
      <w:r w:rsidRPr="002B65BC">
        <w:t xml:space="preserve">AR Invoices are fully applied </w:t>
      </w:r>
      <w:r w:rsidR="006D00A6" w:rsidRPr="002B65BC">
        <w:t>(</w:t>
      </w:r>
      <w:r w:rsidR="00530517" w:rsidRPr="002B65BC">
        <w:t xml:space="preserve">settled for </w:t>
      </w:r>
      <w:r w:rsidRPr="002B65BC">
        <w:t>$100 and $200 respectively</w:t>
      </w:r>
      <w:r w:rsidR="006D00A6" w:rsidRPr="002B65BC">
        <w:t>)</w:t>
      </w:r>
      <w:r w:rsidRPr="002B65BC">
        <w:t xml:space="preserve">. </w:t>
      </w:r>
      <w:r w:rsidR="00530517" w:rsidRPr="002B65BC">
        <w:t>No real money has changed hands yet</w:t>
      </w:r>
      <w:r w:rsidR="001C5400" w:rsidRPr="002B65BC">
        <w:t xml:space="preserve"> so need to set up a ‘</w:t>
      </w:r>
      <w:r w:rsidR="0060799C" w:rsidRPr="002B65BC">
        <w:t>clearing</w:t>
      </w:r>
      <w:r w:rsidR="001C5400" w:rsidRPr="002B65BC">
        <w:t>’ bank to handle the transition.</w:t>
      </w:r>
      <w:r w:rsidR="00530517" w:rsidRPr="002B65BC">
        <w:t xml:space="preserve"> </w:t>
      </w:r>
      <w:r w:rsidR="008A4FDB" w:rsidRPr="002B65BC">
        <w:t xml:space="preserve">For the AR Receipt Entries, </w:t>
      </w:r>
      <w:r w:rsidRPr="002B65BC">
        <w:t>Online Receivable</w:t>
      </w:r>
      <w:r w:rsidR="0060799C" w:rsidRPr="002B65BC">
        <w:t xml:space="preserve"> Clearing</w:t>
      </w:r>
      <w:r w:rsidRPr="002B65BC">
        <w:t xml:space="preserve"> will get </w:t>
      </w:r>
      <w:r w:rsidR="00F17A41" w:rsidRPr="002B65BC">
        <w:t>$294 (</w:t>
      </w:r>
      <w:r w:rsidRPr="002B65BC">
        <w:t>$98</w:t>
      </w:r>
      <w:r w:rsidR="00D9643F" w:rsidRPr="002B65BC">
        <w:t xml:space="preserve"> and $196</w:t>
      </w:r>
      <w:r w:rsidR="00F17A41" w:rsidRPr="002B65BC">
        <w:t>)</w:t>
      </w:r>
      <w:r w:rsidR="002B65BC">
        <w:t xml:space="preserve">. </w:t>
      </w:r>
      <w:r w:rsidRPr="002B65BC">
        <w:t>The fee expense</w:t>
      </w:r>
      <w:r w:rsidR="00F17A41" w:rsidRPr="002B65BC">
        <w:t>s</w:t>
      </w:r>
      <w:r w:rsidRPr="002B65BC">
        <w:t xml:space="preserve"> </w:t>
      </w:r>
      <w:r w:rsidR="002B65BC">
        <w:t>of</w:t>
      </w:r>
      <w:r w:rsidRPr="002B65BC">
        <w:t xml:space="preserve"> </w:t>
      </w:r>
      <w:r w:rsidR="00F17A41" w:rsidRPr="002B65BC">
        <w:t>$6 (</w:t>
      </w:r>
      <w:r w:rsidRPr="002B65BC">
        <w:t>$2</w:t>
      </w:r>
      <w:r w:rsidR="00D9643F" w:rsidRPr="002B65BC">
        <w:t xml:space="preserve"> and $4</w:t>
      </w:r>
      <w:r w:rsidR="00F17A41" w:rsidRPr="002B65BC">
        <w:t>)</w:t>
      </w:r>
      <w:r w:rsidR="008A4FDB" w:rsidRPr="002B65BC">
        <w:t xml:space="preserve"> will be Bank Entries</w:t>
      </w:r>
      <w:r w:rsidRPr="002B65BC">
        <w:t>.</w:t>
      </w:r>
    </w:p>
    <w:p w14:paraId="2BEF4D20" w14:textId="7803BAA4" w:rsidR="00B76827" w:rsidRPr="002B65BC" w:rsidRDefault="005F14DB" w:rsidP="0041351D">
      <w:pPr>
        <w:pStyle w:val="ListParagraph"/>
        <w:numPr>
          <w:ilvl w:val="0"/>
          <w:numId w:val="1"/>
        </w:numPr>
      </w:pPr>
      <w:r>
        <w:t>You c</w:t>
      </w:r>
      <w:r w:rsidR="001C5400" w:rsidRPr="002B65BC">
        <w:t>reate the ‘</w:t>
      </w:r>
      <w:r w:rsidR="0060799C" w:rsidRPr="002B65BC">
        <w:t>clearing</w:t>
      </w:r>
      <w:r w:rsidR="001C5400" w:rsidRPr="002B65BC">
        <w:t>’ bank as below. (Th</w:t>
      </w:r>
      <w:r w:rsidR="00306210" w:rsidRPr="002B65BC">
        <w:t>is ‘clearing’</w:t>
      </w:r>
      <w:r w:rsidR="001C5400" w:rsidRPr="002B65BC">
        <w:t xml:space="preserve"> Bank Account </w:t>
      </w:r>
      <w:r w:rsidR="0060799C" w:rsidRPr="002B65BC">
        <w:t>could be a Bank or</w:t>
      </w:r>
      <w:r w:rsidR="001C5400" w:rsidRPr="002B65BC">
        <w:t xml:space="preserve"> Receivable </w:t>
      </w:r>
      <w:r w:rsidR="0060799C" w:rsidRPr="002B65BC">
        <w:t xml:space="preserve">GL </w:t>
      </w:r>
      <w:r w:rsidR="001C5400" w:rsidRPr="002B65BC">
        <w:t>account</w:t>
      </w:r>
      <w:r w:rsidR="002B65BC">
        <w:t>.</w:t>
      </w:r>
      <w:r w:rsidR="006D00A6" w:rsidRPr="002B65BC">
        <w:t>)</w:t>
      </w:r>
    </w:p>
    <w:p w14:paraId="30F3D0D4" w14:textId="65D8DA1B" w:rsidR="00A643CA" w:rsidRDefault="0025042F" w:rsidP="007911DA">
      <w:pPr>
        <w:ind w:left="360"/>
        <w:rPr>
          <w:sz w:val="20"/>
          <w:szCs w:val="20"/>
        </w:rPr>
      </w:pPr>
      <w:r>
        <w:rPr>
          <w:noProof/>
        </w:rPr>
        <w:t xml:space="preserve">       </w:t>
      </w:r>
      <w:r w:rsidR="007911DA">
        <w:rPr>
          <w:noProof/>
        </w:rPr>
        <w:drawing>
          <wp:inline distT="0" distB="0" distL="0" distR="0" wp14:anchorId="555CD493" wp14:editId="6A9228BF">
            <wp:extent cx="4815840" cy="160528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B6C70" w14:textId="338BE618" w:rsidR="005F14DB" w:rsidRDefault="005F14DB" w:rsidP="005F14DB">
      <w:pPr>
        <w:rPr>
          <w:sz w:val="20"/>
          <w:szCs w:val="20"/>
        </w:rPr>
      </w:pPr>
    </w:p>
    <w:p w14:paraId="190705A8" w14:textId="3D70B6D4" w:rsidR="005F14DB" w:rsidRDefault="005F14DB" w:rsidP="005F14DB">
      <w:pPr>
        <w:rPr>
          <w:sz w:val="20"/>
          <w:szCs w:val="20"/>
        </w:rPr>
      </w:pPr>
    </w:p>
    <w:p w14:paraId="2822B0B8" w14:textId="55E2442E" w:rsidR="005F14DB" w:rsidRDefault="005F14DB" w:rsidP="005F14DB">
      <w:pPr>
        <w:rPr>
          <w:sz w:val="20"/>
          <w:szCs w:val="20"/>
        </w:rPr>
      </w:pPr>
    </w:p>
    <w:p w14:paraId="645E8189" w14:textId="189C4308" w:rsidR="005F14DB" w:rsidRDefault="005F14DB" w:rsidP="005F14DB">
      <w:pPr>
        <w:rPr>
          <w:sz w:val="20"/>
          <w:szCs w:val="20"/>
        </w:rPr>
      </w:pPr>
    </w:p>
    <w:p w14:paraId="3DC450B7" w14:textId="1A51991E" w:rsidR="005F14DB" w:rsidRDefault="005F14DB" w:rsidP="005F14DB">
      <w:pPr>
        <w:rPr>
          <w:sz w:val="20"/>
          <w:szCs w:val="20"/>
        </w:rPr>
      </w:pPr>
    </w:p>
    <w:p w14:paraId="476BCC9E" w14:textId="0D95B67F" w:rsidR="00447A4C" w:rsidRDefault="00447A4C" w:rsidP="005F14DB">
      <w:pPr>
        <w:rPr>
          <w:sz w:val="20"/>
          <w:szCs w:val="20"/>
        </w:rPr>
      </w:pPr>
    </w:p>
    <w:p w14:paraId="4386EB98" w14:textId="2A090EAC" w:rsidR="00447A4C" w:rsidRDefault="00447A4C" w:rsidP="005F14DB">
      <w:pPr>
        <w:rPr>
          <w:sz w:val="20"/>
          <w:szCs w:val="20"/>
        </w:rPr>
      </w:pPr>
    </w:p>
    <w:p w14:paraId="388497E7" w14:textId="77777777" w:rsidR="00447A4C" w:rsidRDefault="00447A4C" w:rsidP="005F14DB">
      <w:pPr>
        <w:rPr>
          <w:sz w:val="20"/>
          <w:szCs w:val="20"/>
        </w:rPr>
      </w:pPr>
    </w:p>
    <w:p w14:paraId="085B18E8" w14:textId="77777777" w:rsidR="005F14DB" w:rsidRDefault="005F14DB" w:rsidP="005F14DB">
      <w:pPr>
        <w:rPr>
          <w:sz w:val="20"/>
          <w:szCs w:val="20"/>
        </w:rPr>
      </w:pPr>
    </w:p>
    <w:p w14:paraId="349DF6D2" w14:textId="57C0C7C2" w:rsidR="007C2A3C" w:rsidRPr="005F14DB" w:rsidRDefault="007C2A3C" w:rsidP="005F14DB">
      <w:pPr>
        <w:pStyle w:val="ListParagraph"/>
        <w:numPr>
          <w:ilvl w:val="0"/>
          <w:numId w:val="1"/>
        </w:numPr>
      </w:pPr>
      <w:r w:rsidRPr="005F14DB">
        <w:t>Set this Bank Code in A/R Options so that Receipts will be recorded to it.</w:t>
      </w:r>
    </w:p>
    <w:p w14:paraId="2A01CC9C" w14:textId="51C45454" w:rsidR="006D00A6" w:rsidRDefault="007C2A3C" w:rsidP="00447A4C">
      <w:pPr>
        <w:ind w:left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67259075" wp14:editId="29D6144F">
            <wp:extent cx="4427220" cy="25741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868" cy="258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35501" w14:textId="77777777" w:rsidR="00D9643F" w:rsidRPr="00447A4C" w:rsidRDefault="00D9643F" w:rsidP="00447A4C">
      <w:pPr>
        <w:pStyle w:val="ListParagraph"/>
        <w:numPr>
          <w:ilvl w:val="0"/>
          <w:numId w:val="4"/>
        </w:numPr>
        <w:rPr>
          <w:b/>
          <w:bCs/>
        </w:rPr>
      </w:pPr>
      <w:r w:rsidRPr="00447A4C">
        <w:rPr>
          <w:b/>
          <w:bCs/>
        </w:rPr>
        <w:t>Inv#1</w:t>
      </w:r>
    </w:p>
    <w:p w14:paraId="2AF0C64E" w14:textId="354528D0" w:rsidR="0041351D" w:rsidRPr="005F14DB" w:rsidRDefault="0041351D" w:rsidP="00447A4C">
      <w:pPr>
        <w:pStyle w:val="ListParagraph"/>
        <w:numPr>
          <w:ilvl w:val="1"/>
          <w:numId w:val="4"/>
        </w:numPr>
      </w:pPr>
      <w:r w:rsidRPr="005F14DB">
        <w:t>AR Receipt Entry</w:t>
      </w:r>
      <w:r w:rsidR="00447A4C">
        <w:t>:</w:t>
      </w:r>
    </w:p>
    <w:p w14:paraId="71F467FD" w14:textId="30ED6CC8" w:rsidR="0041351D" w:rsidRPr="00447A4C" w:rsidRDefault="0041351D" w:rsidP="00447A4C">
      <w:pPr>
        <w:pStyle w:val="ListParagraph"/>
        <w:ind w:left="2160"/>
        <w:rPr>
          <w:color w:val="4472C4"/>
        </w:rPr>
      </w:pPr>
      <w:r w:rsidRPr="00447A4C">
        <w:rPr>
          <w:color w:val="4472C4"/>
        </w:rPr>
        <w:t xml:space="preserve">Debit   </w:t>
      </w:r>
      <w:r w:rsidR="0060799C" w:rsidRPr="00447A4C">
        <w:rPr>
          <w:color w:val="4472C4"/>
        </w:rPr>
        <w:t>Online</w:t>
      </w:r>
      <w:r w:rsidR="009172BD" w:rsidRPr="00447A4C">
        <w:rPr>
          <w:color w:val="4472C4"/>
        </w:rPr>
        <w:t xml:space="preserve"> Receivable Clearing</w:t>
      </w:r>
      <w:r w:rsidRPr="00447A4C">
        <w:rPr>
          <w:color w:val="4472C4"/>
        </w:rPr>
        <w:t xml:space="preserve"> </w:t>
      </w:r>
      <w:r w:rsidRPr="00447A4C">
        <w:rPr>
          <w:color w:val="4472C4"/>
        </w:rPr>
        <w:tab/>
      </w:r>
      <w:r w:rsidRPr="00447A4C">
        <w:rPr>
          <w:color w:val="4472C4"/>
        </w:rPr>
        <w:tab/>
        <w:t xml:space="preserve">            </w:t>
      </w:r>
      <w:r w:rsidRPr="00447A4C">
        <w:rPr>
          <w:color w:val="4472C4"/>
        </w:rPr>
        <w:tab/>
        <w:t>$100</w:t>
      </w:r>
    </w:p>
    <w:p w14:paraId="4AA9C8F9" w14:textId="7BE4CB0D" w:rsidR="0041351D" w:rsidRPr="00447A4C" w:rsidRDefault="0041351D" w:rsidP="00447A4C">
      <w:pPr>
        <w:pStyle w:val="ListParagraph"/>
        <w:ind w:left="2160"/>
        <w:rPr>
          <w:color w:val="4472C4"/>
        </w:rPr>
      </w:pPr>
      <w:r w:rsidRPr="00447A4C">
        <w:rPr>
          <w:color w:val="4472C4"/>
        </w:rPr>
        <w:t xml:space="preserve">Credit </w:t>
      </w:r>
      <w:r w:rsidRPr="00447A4C">
        <w:rPr>
          <w:color w:val="4472C4"/>
        </w:rPr>
        <w:tab/>
        <w:t>Accounts Receivable</w:t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  <w:t>$100</w:t>
      </w:r>
    </w:p>
    <w:p w14:paraId="6E8FD06C" w14:textId="77777777" w:rsidR="0041351D" w:rsidRPr="005F14DB" w:rsidRDefault="0041351D" w:rsidP="00447A4C">
      <w:pPr>
        <w:pStyle w:val="ListParagraph"/>
        <w:numPr>
          <w:ilvl w:val="1"/>
          <w:numId w:val="4"/>
        </w:numPr>
      </w:pPr>
      <w:r w:rsidRPr="005F14DB">
        <w:t>Bank Entry:</w:t>
      </w:r>
    </w:p>
    <w:p w14:paraId="1E3BA284" w14:textId="77777777" w:rsidR="0041351D" w:rsidRPr="00447A4C" w:rsidRDefault="0041351D" w:rsidP="00447A4C">
      <w:pPr>
        <w:pStyle w:val="ListParagraph"/>
        <w:ind w:left="2160"/>
        <w:rPr>
          <w:color w:val="4472C4"/>
        </w:rPr>
      </w:pPr>
      <w:proofErr w:type="gramStart"/>
      <w:r w:rsidRPr="00447A4C">
        <w:rPr>
          <w:color w:val="4472C4"/>
        </w:rPr>
        <w:t>Debit  Online</w:t>
      </w:r>
      <w:proofErr w:type="gramEnd"/>
      <w:r w:rsidRPr="00447A4C">
        <w:rPr>
          <w:color w:val="4472C4"/>
        </w:rPr>
        <w:t xml:space="preserve"> Payments Fee Expense</w:t>
      </w:r>
      <w:r w:rsidRPr="00447A4C">
        <w:rPr>
          <w:color w:val="4472C4"/>
        </w:rPr>
        <w:tab/>
        <w:t xml:space="preserve">   </w:t>
      </w:r>
      <w:r w:rsidRPr="00447A4C">
        <w:rPr>
          <w:color w:val="4472C4"/>
        </w:rPr>
        <w:tab/>
        <w:t xml:space="preserve"> </w:t>
      </w:r>
      <w:r w:rsidRPr="00447A4C">
        <w:rPr>
          <w:color w:val="4472C4"/>
        </w:rPr>
        <w:tab/>
        <w:t xml:space="preserve"> $2</w:t>
      </w:r>
    </w:p>
    <w:p w14:paraId="6D7AC1E2" w14:textId="13B23C02" w:rsidR="0041351D" w:rsidRPr="00447A4C" w:rsidRDefault="0041351D" w:rsidP="00447A4C">
      <w:pPr>
        <w:pStyle w:val="ListParagraph"/>
        <w:ind w:left="2160"/>
        <w:rPr>
          <w:color w:val="4472C4"/>
        </w:rPr>
      </w:pPr>
      <w:r w:rsidRPr="00447A4C">
        <w:rPr>
          <w:color w:val="4472C4"/>
        </w:rPr>
        <w:t xml:space="preserve">Credit </w:t>
      </w:r>
      <w:r w:rsidRPr="00447A4C">
        <w:rPr>
          <w:color w:val="4472C4"/>
        </w:rPr>
        <w:tab/>
      </w:r>
      <w:r w:rsidR="0060799C" w:rsidRPr="00447A4C">
        <w:rPr>
          <w:color w:val="4472C4"/>
        </w:rPr>
        <w:t>Online Receivable Clearing</w:t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="00530517" w:rsidRPr="00447A4C">
        <w:rPr>
          <w:color w:val="4472C4"/>
        </w:rPr>
        <w:tab/>
      </w:r>
      <w:r w:rsidRPr="00447A4C">
        <w:rPr>
          <w:color w:val="4472C4"/>
        </w:rPr>
        <w:tab/>
        <w:t>$2</w:t>
      </w:r>
    </w:p>
    <w:p w14:paraId="196CF46A" w14:textId="77777777" w:rsidR="00D9643F" w:rsidRPr="00447A4C" w:rsidRDefault="00D9643F" w:rsidP="00447A4C">
      <w:pPr>
        <w:pStyle w:val="ListParagraph"/>
        <w:numPr>
          <w:ilvl w:val="0"/>
          <w:numId w:val="4"/>
        </w:numPr>
        <w:rPr>
          <w:b/>
          <w:bCs/>
        </w:rPr>
      </w:pPr>
      <w:r w:rsidRPr="00447A4C">
        <w:rPr>
          <w:b/>
          <w:bCs/>
        </w:rPr>
        <w:t>Inv#2</w:t>
      </w:r>
    </w:p>
    <w:p w14:paraId="03E93CFC" w14:textId="393B75CD" w:rsidR="00D9643F" w:rsidRPr="005F14DB" w:rsidRDefault="00D9643F" w:rsidP="00447A4C">
      <w:pPr>
        <w:pStyle w:val="ListParagraph"/>
        <w:numPr>
          <w:ilvl w:val="1"/>
          <w:numId w:val="4"/>
        </w:numPr>
      </w:pPr>
      <w:r w:rsidRPr="005F14DB">
        <w:t>AR Receipt Entry</w:t>
      </w:r>
      <w:r w:rsidR="00447A4C">
        <w:t>:</w:t>
      </w:r>
    </w:p>
    <w:p w14:paraId="25D5450C" w14:textId="6C36CB3C" w:rsidR="00D9643F" w:rsidRPr="00447A4C" w:rsidRDefault="00D9643F" w:rsidP="00447A4C">
      <w:pPr>
        <w:pStyle w:val="ListParagraph"/>
        <w:ind w:left="2160"/>
        <w:rPr>
          <w:color w:val="4472C4"/>
        </w:rPr>
      </w:pPr>
      <w:r w:rsidRPr="00447A4C">
        <w:rPr>
          <w:color w:val="4472C4"/>
        </w:rPr>
        <w:t xml:space="preserve">Debit   </w:t>
      </w:r>
      <w:r w:rsidR="0060799C" w:rsidRPr="00447A4C">
        <w:rPr>
          <w:color w:val="4472C4"/>
        </w:rPr>
        <w:t>Online Receivable Clearing</w:t>
      </w:r>
      <w:r w:rsidRPr="00447A4C">
        <w:rPr>
          <w:color w:val="4472C4"/>
        </w:rPr>
        <w:tab/>
      </w:r>
      <w:r w:rsidRPr="00447A4C">
        <w:rPr>
          <w:color w:val="4472C4"/>
        </w:rPr>
        <w:tab/>
        <w:t xml:space="preserve">            </w:t>
      </w:r>
      <w:r w:rsidRPr="00447A4C">
        <w:rPr>
          <w:color w:val="4472C4"/>
        </w:rPr>
        <w:tab/>
        <w:t>$200</w:t>
      </w:r>
    </w:p>
    <w:p w14:paraId="3DA8C5A2" w14:textId="009BD62C" w:rsidR="00D9643F" w:rsidRPr="00447A4C" w:rsidRDefault="00D9643F" w:rsidP="00447A4C">
      <w:pPr>
        <w:pStyle w:val="ListParagraph"/>
        <w:ind w:left="2160"/>
        <w:rPr>
          <w:color w:val="4472C4"/>
        </w:rPr>
      </w:pPr>
      <w:r w:rsidRPr="00447A4C">
        <w:rPr>
          <w:color w:val="4472C4"/>
        </w:rPr>
        <w:t xml:space="preserve">Credit </w:t>
      </w:r>
      <w:r w:rsidRPr="00447A4C">
        <w:rPr>
          <w:color w:val="4472C4"/>
        </w:rPr>
        <w:tab/>
        <w:t>Accounts Receivable</w:t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  <w:t>$200</w:t>
      </w:r>
    </w:p>
    <w:p w14:paraId="0EB2B033" w14:textId="77777777" w:rsidR="00D9643F" w:rsidRPr="005F14DB" w:rsidRDefault="00D9643F" w:rsidP="00447A4C">
      <w:pPr>
        <w:pStyle w:val="ListParagraph"/>
        <w:numPr>
          <w:ilvl w:val="1"/>
          <w:numId w:val="4"/>
        </w:numPr>
      </w:pPr>
      <w:r w:rsidRPr="005F14DB">
        <w:t>Bank Entry:</w:t>
      </w:r>
    </w:p>
    <w:p w14:paraId="781E3E8F" w14:textId="77777777" w:rsidR="00D9643F" w:rsidRPr="00447A4C" w:rsidRDefault="00D9643F" w:rsidP="00447A4C">
      <w:pPr>
        <w:pStyle w:val="ListParagraph"/>
        <w:ind w:left="2160"/>
        <w:rPr>
          <w:color w:val="4472C4"/>
        </w:rPr>
      </w:pPr>
      <w:proofErr w:type="gramStart"/>
      <w:r w:rsidRPr="00447A4C">
        <w:rPr>
          <w:color w:val="4472C4"/>
        </w:rPr>
        <w:t>Debit  Online</w:t>
      </w:r>
      <w:proofErr w:type="gramEnd"/>
      <w:r w:rsidRPr="00447A4C">
        <w:rPr>
          <w:color w:val="4472C4"/>
        </w:rPr>
        <w:t xml:space="preserve"> Payments Fee Expense</w:t>
      </w:r>
      <w:r w:rsidRPr="00447A4C">
        <w:rPr>
          <w:color w:val="4472C4"/>
        </w:rPr>
        <w:tab/>
        <w:t xml:space="preserve">   </w:t>
      </w:r>
      <w:r w:rsidRPr="00447A4C">
        <w:rPr>
          <w:color w:val="4472C4"/>
        </w:rPr>
        <w:tab/>
        <w:t xml:space="preserve"> </w:t>
      </w:r>
      <w:r w:rsidRPr="00447A4C">
        <w:rPr>
          <w:color w:val="4472C4"/>
        </w:rPr>
        <w:tab/>
        <w:t xml:space="preserve"> $4</w:t>
      </w:r>
    </w:p>
    <w:p w14:paraId="3A148C2D" w14:textId="42367288" w:rsidR="007C2A3C" w:rsidRPr="00447A4C" w:rsidRDefault="00D9643F" w:rsidP="00447A4C">
      <w:pPr>
        <w:pStyle w:val="ListParagraph"/>
        <w:ind w:left="2160"/>
        <w:rPr>
          <w:color w:val="4472C4"/>
        </w:rPr>
      </w:pPr>
      <w:r w:rsidRPr="00447A4C">
        <w:rPr>
          <w:color w:val="4472C4"/>
        </w:rPr>
        <w:t xml:space="preserve">Credit </w:t>
      </w:r>
      <w:r w:rsidRPr="00447A4C">
        <w:rPr>
          <w:color w:val="4472C4"/>
        </w:rPr>
        <w:tab/>
      </w:r>
      <w:r w:rsidR="0060799C" w:rsidRPr="00447A4C">
        <w:rPr>
          <w:color w:val="4472C4"/>
        </w:rPr>
        <w:t>Online Receivable Clearing</w:t>
      </w:r>
      <w:r w:rsidRPr="00447A4C">
        <w:rPr>
          <w:color w:val="4472C4"/>
        </w:rPr>
        <w:t xml:space="preserve">           </w:t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Pr="00447A4C">
        <w:rPr>
          <w:color w:val="4472C4"/>
        </w:rPr>
        <w:tab/>
      </w:r>
      <w:r w:rsidR="00530517" w:rsidRPr="00447A4C">
        <w:rPr>
          <w:color w:val="4472C4"/>
        </w:rPr>
        <w:tab/>
      </w:r>
      <w:r w:rsidRPr="00447A4C">
        <w:rPr>
          <w:color w:val="4472C4"/>
        </w:rPr>
        <w:t>$4</w:t>
      </w:r>
    </w:p>
    <w:p w14:paraId="16F3E533" w14:textId="77777777" w:rsidR="00EC25B1" w:rsidRDefault="00EC25B1" w:rsidP="005F14DB">
      <w:pPr>
        <w:pStyle w:val="ListParagraph"/>
        <w:numPr>
          <w:ilvl w:val="0"/>
          <w:numId w:val="1"/>
        </w:numPr>
      </w:pPr>
      <w:r>
        <w:t>T</w:t>
      </w:r>
      <w:r w:rsidR="005F14DB">
        <w:t>he</w:t>
      </w:r>
      <w:r w:rsidR="0041351D" w:rsidRPr="005F14DB">
        <w:t xml:space="preserve"> </w:t>
      </w:r>
      <w:r w:rsidR="007C2A3C" w:rsidRPr="005F14DB">
        <w:t xml:space="preserve">provider </w:t>
      </w:r>
      <w:r>
        <w:t>make</w:t>
      </w:r>
      <w:r w:rsidR="0041351D" w:rsidRPr="005F14DB">
        <w:t>s</w:t>
      </w:r>
      <w:r w:rsidR="00530517" w:rsidRPr="005F14DB">
        <w:t xml:space="preserve"> </w:t>
      </w:r>
      <w:r>
        <w:t xml:space="preserve">a </w:t>
      </w:r>
      <w:r w:rsidR="0041351D" w:rsidRPr="005F14DB">
        <w:t xml:space="preserve">lump-sum </w:t>
      </w:r>
      <w:r>
        <w:t>deposit</w:t>
      </w:r>
      <w:r w:rsidR="0041351D" w:rsidRPr="005F14DB">
        <w:t xml:space="preserve"> to</w:t>
      </w:r>
      <w:r>
        <w:t xml:space="preserve"> your</w:t>
      </w:r>
      <w:r w:rsidR="007C2A3C" w:rsidRPr="005F14DB">
        <w:t xml:space="preserve"> bank </w:t>
      </w:r>
      <w:r>
        <w:t>of $294 (the deposit excludes the $6 in fees)</w:t>
      </w:r>
      <w:r w:rsidR="007C2A3C" w:rsidRPr="005F14DB">
        <w:t>.</w:t>
      </w:r>
    </w:p>
    <w:p w14:paraId="357B7E2C" w14:textId="276E5FDB" w:rsidR="00D9643F" w:rsidRDefault="00EC25B1" w:rsidP="005F14DB">
      <w:pPr>
        <w:pStyle w:val="ListParagraph"/>
        <w:numPr>
          <w:ilvl w:val="0"/>
          <w:numId w:val="1"/>
        </w:numPr>
      </w:pPr>
      <w:r>
        <w:t>You</w:t>
      </w:r>
      <w:r w:rsidR="00D9643F" w:rsidRPr="005F14DB">
        <w:t xml:space="preserve"> </w:t>
      </w:r>
      <w:r w:rsidR="008A4FDB" w:rsidRPr="005F14DB">
        <w:t xml:space="preserve">enter a </w:t>
      </w:r>
      <w:r w:rsidR="00D9643F" w:rsidRPr="005F14DB">
        <w:t xml:space="preserve">Bank </w:t>
      </w:r>
      <w:r w:rsidR="008A4FDB" w:rsidRPr="005F14DB">
        <w:t>Transfer Entry to clear</w:t>
      </w:r>
      <w:r w:rsidR="0060799C" w:rsidRPr="005F14DB">
        <w:t xml:space="preserve"> out</w:t>
      </w:r>
      <w:r w:rsidR="008A4FDB" w:rsidRPr="005F14DB">
        <w:t xml:space="preserve"> the Online Receivable </w:t>
      </w:r>
      <w:r w:rsidR="0060799C" w:rsidRPr="005F14DB">
        <w:t xml:space="preserve">Clearing </w:t>
      </w:r>
      <w:r w:rsidR="008A4FDB" w:rsidRPr="005F14DB">
        <w:t xml:space="preserve">and finally debit the </w:t>
      </w:r>
      <w:r w:rsidR="007C2A3C" w:rsidRPr="005F14DB">
        <w:t>amount onto</w:t>
      </w:r>
      <w:r w:rsidR="008A4FDB" w:rsidRPr="005F14DB">
        <w:t xml:space="preserve"> the </w:t>
      </w:r>
      <w:r w:rsidR="007C2A3C" w:rsidRPr="005F14DB">
        <w:t xml:space="preserve">real </w:t>
      </w:r>
      <w:r w:rsidR="008A4FDB" w:rsidRPr="005F14DB">
        <w:t>Bank</w:t>
      </w:r>
      <w:r w:rsidR="0060799C" w:rsidRPr="005F14DB">
        <w:t xml:space="preserve"> Account</w:t>
      </w:r>
      <w:r w:rsidR="008A4FDB" w:rsidRPr="005F14DB">
        <w:t>.</w:t>
      </w:r>
    </w:p>
    <w:p w14:paraId="50602734" w14:textId="13CCDD25" w:rsidR="00EC25B1" w:rsidRPr="005F14DB" w:rsidRDefault="00EC25B1" w:rsidP="00EC25B1">
      <w:pPr>
        <w:pStyle w:val="ListParagraph"/>
      </w:pPr>
      <w:r>
        <w:rPr>
          <w:noProof/>
        </w:rPr>
        <w:drawing>
          <wp:inline distT="0" distB="0" distL="0" distR="0" wp14:anchorId="354C9375" wp14:editId="55C1C020">
            <wp:extent cx="4709160" cy="1526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1145" cy="152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42B75" w14:textId="77777777" w:rsidR="0041351D" w:rsidRPr="005F14DB" w:rsidRDefault="0041351D" w:rsidP="0041351D"/>
    <w:p w14:paraId="7E2420A9" w14:textId="77777777" w:rsidR="0041351D" w:rsidRPr="005F14DB" w:rsidRDefault="0041351D" w:rsidP="00EC25B1">
      <w:pPr>
        <w:ind w:left="1440"/>
        <w:rPr>
          <w:color w:val="4472C4"/>
        </w:rPr>
      </w:pPr>
      <w:proofErr w:type="gramStart"/>
      <w:r w:rsidRPr="005F14DB">
        <w:rPr>
          <w:color w:val="4472C4"/>
        </w:rPr>
        <w:t>Debit  Bank</w:t>
      </w:r>
      <w:proofErr w:type="gramEnd"/>
      <w:r w:rsidRPr="005F14DB">
        <w:rPr>
          <w:color w:val="4472C4"/>
        </w:rPr>
        <w:tab/>
      </w:r>
      <w:r w:rsidRPr="005F14DB">
        <w:rPr>
          <w:color w:val="4472C4"/>
        </w:rPr>
        <w:tab/>
      </w:r>
      <w:r w:rsidRPr="005F14DB">
        <w:rPr>
          <w:color w:val="4472C4"/>
        </w:rPr>
        <w:tab/>
      </w:r>
      <w:r w:rsidRPr="005F14DB">
        <w:rPr>
          <w:color w:val="4472C4"/>
        </w:rPr>
        <w:tab/>
      </w:r>
      <w:r w:rsidRPr="005F14DB">
        <w:rPr>
          <w:color w:val="4472C4"/>
        </w:rPr>
        <w:tab/>
      </w:r>
      <w:r w:rsidRPr="005F14DB">
        <w:rPr>
          <w:color w:val="4472C4"/>
        </w:rPr>
        <w:tab/>
        <w:t xml:space="preserve">   $</w:t>
      </w:r>
      <w:r w:rsidR="00D9643F" w:rsidRPr="005F14DB">
        <w:rPr>
          <w:color w:val="4472C4"/>
        </w:rPr>
        <w:t>2</w:t>
      </w:r>
      <w:r w:rsidRPr="005F14DB">
        <w:rPr>
          <w:color w:val="4472C4"/>
        </w:rPr>
        <w:t>9</w:t>
      </w:r>
      <w:r w:rsidR="00D9643F" w:rsidRPr="005F14DB">
        <w:rPr>
          <w:color w:val="4472C4"/>
        </w:rPr>
        <w:t>4</w:t>
      </w:r>
    </w:p>
    <w:p w14:paraId="4B05E895" w14:textId="43E6BE3B" w:rsidR="0041351D" w:rsidRPr="005F14DB" w:rsidRDefault="0041351D" w:rsidP="00EC25B1">
      <w:pPr>
        <w:ind w:left="1440"/>
        <w:rPr>
          <w:color w:val="4472C4"/>
        </w:rPr>
      </w:pPr>
      <w:r w:rsidRPr="005F14DB">
        <w:rPr>
          <w:color w:val="4472C4"/>
        </w:rPr>
        <w:t xml:space="preserve">         </w:t>
      </w:r>
      <w:r w:rsidRPr="005F14DB">
        <w:rPr>
          <w:color w:val="4472C4"/>
        </w:rPr>
        <w:tab/>
        <w:t xml:space="preserve">Credit </w:t>
      </w:r>
      <w:r w:rsidRPr="005F14DB">
        <w:rPr>
          <w:color w:val="4472C4"/>
        </w:rPr>
        <w:tab/>
      </w:r>
      <w:r w:rsidR="009172BD" w:rsidRPr="005F14DB">
        <w:rPr>
          <w:color w:val="4472C4"/>
        </w:rPr>
        <w:t>Accounts Receivable Clearing</w:t>
      </w:r>
      <w:r w:rsidRPr="005F14DB">
        <w:rPr>
          <w:color w:val="4472C4"/>
        </w:rPr>
        <w:tab/>
      </w:r>
      <w:r w:rsidRPr="005F14DB">
        <w:rPr>
          <w:color w:val="4472C4"/>
        </w:rPr>
        <w:tab/>
      </w:r>
      <w:r w:rsidRPr="005F14DB">
        <w:rPr>
          <w:color w:val="4472C4"/>
        </w:rPr>
        <w:tab/>
      </w:r>
      <w:r w:rsidRPr="005F14DB">
        <w:rPr>
          <w:color w:val="4472C4"/>
        </w:rPr>
        <w:tab/>
      </w:r>
      <w:r w:rsidR="00530517" w:rsidRPr="005F14DB">
        <w:rPr>
          <w:color w:val="4472C4"/>
        </w:rPr>
        <w:tab/>
      </w:r>
      <w:r w:rsidRPr="005F14DB">
        <w:rPr>
          <w:color w:val="4472C4"/>
        </w:rPr>
        <w:t>$</w:t>
      </w:r>
      <w:r w:rsidR="00D9643F" w:rsidRPr="005F14DB">
        <w:rPr>
          <w:color w:val="4472C4"/>
        </w:rPr>
        <w:t>2</w:t>
      </w:r>
      <w:r w:rsidRPr="005F14DB">
        <w:rPr>
          <w:color w:val="4472C4"/>
        </w:rPr>
        <w:t>9</w:t>
      </w:r>
      <w:r w:rsidR="00D9643F" w:rsidRPr="005F14DB">
        <w:rPr>
          <w:color w:val="4472C4"/>
        </w:rPr>
        <w:t>4</w:t>
      </w:r>
    </w:p>
    <w:p w14:paraId="3DAB0474" w14:textId="77777777" w:rsidR="00EC25B1" w:rsidRDefault="00EC25B1" w:rsidP="0041351D">
      <w:pPr>
        <w:rPr>
          <w:color w:val="4472C4"/>
          <w:sz w:val="20"/>
          <w:szCs w:val="20"/>
        </w:rPr>
      </w:pPr>
    </w:p>
    <w:p w14:paraId="3298A48E" w14:textId="3BBD8460" w:rsidR="002C6E47" w:rsidRPr="00EC25B1" w:rsidRDefault="00447A4C" w:rsidP="00447A4C">
      <w:pPr>
        <w:pStyle w:val="ListParagraph"/>
        <w:numPr>
          <w:ilvl w:val="0"/>
          <w:numId w:val="1"/>
        </w:numPr>
      </w:pPr>
      <w:r>
        <w:t>U</w:t>
      </w:r>
      <w:r w:rsidR="008A4FDB" w:rsidRPr="00EC25B1">
        <w:t xml:space="preserve">se </w:t>
      </w:r>
      <w:r>
        <w:t>b</w:t>
      </w:r>
      <w:r w:rsidR="008A4FDB" w:rsidRPr="00EC25B1">
        <w:t xml:space="preserve">ank feeds to </w:t>
      </w:r>
      <w:r>
        <w:t xml:space="preserve">get </w:t>
      </w:r>
      <w:r w:rsidR="008A4FDB" w:rsidRPr="00EC25B1">
        <w:t>the $294 lump-sum deposit</w:t>
      </w:r>
      <w:r w:rsidR="001C5400" w:rsidRPr="00EC25B1">
        <w:t xml:space="preserve"> from </w:t>
      </w:r>
      <w:r>
        <w:t>your</w:t>
      </w:r>
      <w:r w:rsidR="001C5400" w:rsidRPr="00EC25B1">
        <w:t xml:space="preserve"> bank</w:t>
      </w:r>
      <w:r w:rsidR="008A4FDB" w:rsidRPr="00EC25B1">
        <w:t xml:space="preserve">. Match and clear the transaction </w:t>
      </w:r>
      <w:r w:rsidR="0060799C" w:rsidRPr="00EC25B1">
        <w:t xml:space="preserve">(deposit) </w:t>
      </w:r>
      <w:r w:rsidR="008A4FDB" w:rsidRPr="00EC25B1">
        <w:t xml:space="preserve">to complete </w:t>
      </w:r>
      <w:r>
        <w:t>b</w:t>
      </w:r>
      <w:r w:rsidR="008A4FDB" w:rsidRPr="00EC25B1">
        <w:t xml:space="preserve">ank </w:t>
      </w:r>
      <w:r>
        <w:t>r</w:t>
      </w:r>
      <w:r w:rsidR="008A4FDB" w:rsidRPr="00EC25B1">
        <w:t>econciliation</w:t>
      </w:r>
      <w:r w:rsidR="001C5400" w:rsidRPr="00EC25B1">
        <w:t xml:space="preserve"> for the bank</w:t>
      </w:r>
      <w:r w:rsidR="008A4FDB" w:rsidRPr="00EC25B1">
        <w:t>.</w:t>
      </w:r>
    </w:p>
    <w:sectPr w:rsidR="002C6E47" w:rsidRPr="00EC25B1" w:rsidSect="0023280C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6636F"/>
    <w:multiLevelType w:val="hybridMultilevel"/>
    <w:tmpl w:val="AA6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174ED"/>
    <w:multiLevelType w:val="hybridMultilevel"/>
    <w:tmpl w:val="E268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B55F9"/>
    <w:multiLevelType w:val="hybridMultilevel"/>
    <w:tmpl w:val="175EC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6D5A84"/>
    <w:multiLevelType w:val="hybridMultilevel"/>
    <w:tmpl w:val="6C624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1D"/>
    <w:rsid w:val="00000AC9"/>
    <w:rsid w:val="0006614F"/>
    <w:rsid w:val="001530D3"/>
    <w:rsid w:val="001C5400"/>
    <w:rsid w:val="0023146B"/>
    <w:rsid w:val="0023280C"/>
    <w:rsid w:val="00247D3D"/>
    <w:rsid w:val="0025042F"/>
    <w:rsid w:val="002B65BC"/>
    <w:rsid w:val="002C6E47"/>
    <w:rsid w:val="00306210"/>
    <w:rsid w:val="0041351D"/>
    <w:rsid w:val="004439D9"/>
    <w:rsid w:val="00447A4C"/>
    <w:rsid w:val="00530517"/>
    <w:rsid w:val="005F14DB"/>
    <w:rsid w:val="0060799C"/>
    <w:rsid w:val="006550EA"/>
    <w:rsid w:val="00665F2C"/>
    <w:rsid w:val="006D00A6"/>
    <w:rsid w:val="007877B8"/>
    <w:rsid w:val="007911DA"/>
    <w:rsid w:val="007C2A3C"/>
    <w:rsid w:val="008A4FDB"/>
    <w:rsid w:val="008C28D0"/>
    <w:rsid w:val="009172BD"/>
    <w:rsid w:val="00935F90"/>
    <w:rsid w:val="00A643CA"/>
    <w:rsid w:val="00B76827"/>
    <w:rsid w:val="00BD1160"/>
    <w:rsid w:val="00D627E8"/>
    <w:rsid w:val="00D9643F"/>
    <w:rsid w:val="00EA0FE4"/>
    <w:rsid w:val="00EA595D"/>
    <w:rsid w:val="00EC25B1"/>
    <w:rsid w:val="00F1361D"/>
    <w:rsid w:val="00F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F714"/>
  <w15:chartTrackingRefBased/>
  <w15:docId w15:val="{19889618-0F4B-4B61-81B8-8D48D6A3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E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F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Jason</dc:creator>
  <cp:keywords/>
  <dc:description/>
  <cp:lastModifiedBy>Wong, Jason</cp:lastModifiedBy>
  <cp:revision>5</cp:revision>
  <dcterms:created xsi:type="dcterms:W3CDTF">2020-07-30T20:43:00Z</dcterms:created>
  <dcterms:modified xsi:type="dcterms:W3CDTF">2020-08-07T21:17:00Z</dcterms:modified>
</cp:coreProperties>
</file>